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Patient Care Technician (CNA</w:t>
      </w:r>
      <w:r w:rsidRPr="00BD5737">
        <w:rPr>
          <w:rFonts w:ascii="Arial" w:eastAsia="Times New Roman" w:hAnsi="Arial" w:cs="Arial"/>
          <w:b/>
          <w:bCs/>
          <w:sz w:val="24"/>
          <w:szCs w:val="24"/>
          <w:u w:val="single"/>
        </w:rPr>
        <w:t>) </w:t>
      </w:r>
    </w:p>
    <w:p w:rsidR="00BD5737" w:rsidRDefault="00BD5737" w:rsidP="00BD5737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b/>
          <w:bCs/>
          <w:sz w:val="24"/>
          <w:szCs w:val="24"/>
          <w:u w:val="single"/>
        </w:rPr>
        <w:t>$2,000 Sign-on Bonus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available </w:t>
      </w:r>
    </w:p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> </w:t>
      </w:r>
      <w:bookmarkStart w:id="0" w:name="_GoBack"/>
      <w:bookmarkEnd w:id="0"/>
      <w:r w:rsidRPr="00BD5737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b/>
          <w:bCs/>
          <w:sz w:val="24"/>
          <w:szCs w:val="24"/>
          <w:u w:val="single"/>
        </w:rPr>
        <w:t>Responsibilities:</w:t>
      </w:r>
    </w:p>
    <w:p w:rsidR="00BD5737" w:rsidRPr="00BD5737" w:rsidRDefault="00BD5737" w:rsidP="00BD57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 xml:space="preserve">Under direct supervision of the Director or Manager, and close direction of a registered nurse, administers patient care and related activities, services and/or procedures to promote the physical and emotional health and personal comfort needs for assigned patients. </w:t>
      </w:r>
    </w:p>
    <w:p w:rsidR="00BD5737" w:rsidRPr="00BD5737" w:rsidRDefault="00BD5737" w:rsidP="00BD57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 xml:space="preserve">Delivery of patient care includes data collection, documentation, communication and implementation of patient care interventions in accordance with state Nursing Practice Acts and generic/unit structure standards.  </w:t>
      </w:r>
    </w:p>
    <w:p w:rsidR="00BD5737" w:rsidRPr="00BD5737" w:rsidRDefault="00BD5737" w:rsidP="00BD57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>The Patient Care Technician provides care for infants, pediatric and adolescent patients between 12 to 17 years of age; adult patients between 18 to 64 years; and geriatric patients 65 years and older.</w:t>
      </w:r>
    </w:p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StarTech Certified Nurse Assistant Program (CNA) - FT Days and Nights Available </w:t>
      </w:r>
    </w:p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BD5737" w:rsidRDefault="00BD5737" w:rsidP="00BD573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5737">
        <w:rPr>
          <w:rFonts w:ascii="Arial" w:eastAsia="Times New Roman" w:hAnsi="Arial" w:cs="Arial"/>
          <w:color w:val="000000"/>
          <w:sz w:val="24"/>
          <w:szCs w:val="24"/>
        </w:rPr>
        <w:t>The Star Tech program is a unique educational opportunity designed for licensed CNA’s to meet the crucial needs of our patients and hospitals. When hired as a CNA/PCT, you will be able to go through a paid, 4-week orientation program that combines classroom interactive lectures, skills training, electronic health record training, skills practice and hands-on clinical training done at one of our HCA facilities. Upon completion, the licensed certified nursing assistants are equipped with the knowledge and skill set typically found in a more experienced certified nursing assistant.</w:t>
      </w:r>
    </w:p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BD5737" w:rsidRPr="00BD5737" w:rsidRDefault="00BD5737" w:rsidP="00BD5737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b/>
          <w:bCs/>
          <w:sz w:val="24"/>
          <w:szCs w:val="24"/>
          <w:u w:val="single"/>
        </w:rPr>
        <w:t>Qualifications:</w:t>
      </w:r>
    </w:p>
    <w:p w:rsidR="00BD5737" w:rsidRPr="00BD5737" w:rsidRDefault="00BD5737" w:rsidP="00BD5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 xml:space="preserve">High school diploma or equivalent.  </w:t>
      </w:r>
    </w:p>
    <w:p w:rsidR="00BD5737" w:rsidRPr="00BD5737" w:rsidRDefault="00BD5737" w:rsidP="00BD5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>Successful completion of a CNA program required or successful completion of basic fundamentals of nursing course at a school of nursing with a clinical rotation in a skilled or acute care setting.</w:t>
      </w:r>
    </w:p>
    <w:p w:rsidR="00BD5737" w:rsidRPr="00BD5737" w:rsidRDefault="00BD5737" w:rsidP="00BD5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 xml:space="preserve">Certified Nursing Assistant required or successful completion of basic fundamentals of nursing course at a school of nursing with a clinical rotation in a skilled or acute care setting.  </w:t>
      </w:r>
    </w:p>
    <w:p w:rsidR="00BD5737" w:rsidRPr="00BD5737" w:rsidRDefault="00BD5737" w:rsidP="00BD5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>BCLS certification required.</w:t>
      </w:r>
    </w:p>
    <w:p w:rsidR="00BD5737" w:rsidRPr="00BD5737" w:rsidRDefault="00BD5737" w:rsidP="00BD5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BD5737">
        <w:rPr>
          <w:rFonts w:ascii="Arial" w:eastAsia="Times New Roman" w:hAnsi="Arial" w:cs="Arial"/>
          <w:sz w:val="24"/>
          <w:szCs w:val="24"/>
        </w:rPr>
        <w:t>Previous CNA or healthcare experience in a hospital setting.</w:t>
      </w:r>
    </w:p>
    <w:p w:rsidR="00A4181D" w:rsidRDefault="00A4181D"/>
    <w:sectPr w:rsidR="00A418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AA717D"/>
    <w:multiLevelType w:val="multilevel"/>
    <w:tmpl w:val="1DB0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12244C"/>
    <w:multiLevelType w:val="multilevel"/>
    <w:tmpl w:val="6A54A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DD6EEF"/>
    <w:multiLevelType w:val="multilevel"/>
    <w:tmpl w:val="241C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737"/>
    <w:rsid w:val="00A4181D"/>
    <w:rsid w:val="00BD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A3F18"/>
  <w15:chartTrackingRefBased/>
  <w15:docId w15:val="{716E42DD-EEC1-4708-A887-F1D95D196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72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92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43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58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0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69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8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6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32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77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30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4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5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1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35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0" ma:contentTypeDescription="Create a new document." ma:contentTypeScope="" ma:versionID="83dda17f56461377d979aac5ed0cfba2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f4e72b96eae32b441f84c0593cdc3e5a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76B15E-AF00-468B-A40B-F402EC807161}"/>
</file>

<file path=customXml/itemProps2.xml><?xml version="1.0" encoding="utf-8"?>
<ds:datastoreItem xmlns:ds="http://schemas.openxmlformats.org/officeDocument/2006/customXml" ds:itemID="{28A7C5CE-E4A7-46E3-9336-471C9EF6143D}"/>
</file>

<file path=customXml/itemProps3.xml><?xml version="1.0" encoding="utf-8"?>
<ds:datastoreItem xmlns:ds="http://schemas.openxmlformats.org/officeDocument/2006/customXml" ds:itemID="{AC4AE383-58E4-4093-960A-ADBC976FA95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HCA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Lister Sarah</dc:creator>
  <cp:keywords/>
  <dc:description/>
  <cp:lastModifiedBy>Lister Sarah</cp:lastModifiedBy>
  <cp:revision>1</cp:revision>
  <dcterms:created xsi:type="dcterms:W3CDTF">2019-06-24T22:28:00Z</dcterms:created>
  <dcterms:modified xsi:type="dcterms:W3CDTF">2019-06-24T22:31:00Z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